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A67BC6" w:rsidRPr="00A67BC6" w:rsidTr="00B24B11">
        <w:trPr>
          <w:trHeight w:val="240"/>
        </w:trPr>
        <w:tc>
          <w:tcPr>
            <w:tcW w:w="9956" w:type="dxa"/>
            <w:shd w:val="clear" w:color="auto" w:fill="FFFFFF"/>
            <w:tcMar>
              <w:top w:w="0" w:type="dxa"/>
              <w:left w:w="15" w:type="dxa"/>
              <w:bottom w:w="0" w:type="dxa"/>
              <w:right w:w="15" w:type="dxa"/>
            </w:tcMar>
            <w:hideMark/>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rsidR="00A67BC6" w:rsidRPr="00A67BC6" w:rsidRDefault="00A67BC6" w:rsidP="00A67BC6">
      <w:pPr>
        <w:spacing w:after="0" w:line="240" w:lineRule="auto"/>
        <w:jc w:val="center"/>
        <w:rPr>
          <w:rFonts w:ascii="Times New Roman" w:eastAsia="Times New Roman" w:hAnsi="Times New Roman" w:cs="Times New Roman"/>
          <w:sz w:val="24"/>
          <w:szCs w:val="24"/>
        </w:rPr>
      </w:pPr>
    </w:p>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Pr="00A67BC6"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по дисциплине «</w:t>
      </w:r>
      <w:r w:rsidR="00117036">
        <w:rPr>
          <w:rFonts w:ascii="Times New Roman" w:eastAsia="Times New Roman" w:hAnsi="Times New Roman" w:cs="Times New Roman"/>
          <w:b/>
          <w:bCs/>
          <w:caps/>
          <w:sz w:val="28"/>
          <w:szCs w:val="28"/>
        </w:rPr>
        <w:t>внутрифирменное планирование</w:t>
      </w:r>
      <w:r w:rsidRPr="00A67BC6">
        <w:rPr>
          <w:rFonts w:ascii="Times New Roman" w:eastAsia="Times New Roman" w:hAnsi="Times New Roman" w:cs="Times New Roman"/>
          <w:b/>
          <w:bCs/>
          <w:color w:val="000000"/>
          <w:sz w:val="28"/>
          <w:szCs w:val="28"/>
        </w:rPr>
        <w:t>»</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rsidR="00A67BC6" w:rsidRPr="00A67BC6" w:rsidRDefault="00A64F87" w:rsidP="00A67BC6">
      <w:pPr>
        <w:suppressAutoHyphens/>
        <w:spacing w:after="0" w:line="240" w:lineRule="auto"/>
        <w:jc w:val="center"/>
        <w:rPr>
          <w:rFonts w:ascii="Times New Roman" w:eastAsia="Courier New" w:hAnsi="Times New Roman" w:cs="Times New Roman"/>
          <w:b/>
          <w:sz w:val="28"/>
          <w:szCs w:val="28"/>
          <w:lang w:bidi="ru-RU"/>
        </w:rPr>
      </w:pPr>
      <w:r w:rsidRPr="00A64F87">
        <w:rPr>
          <w:rFonts w:ascii="Times New Roman" w:eastAsia="Courier New" w:hAnsi="Times New Roman" w:cs="Times New Roman"/>
          <w:b/>
          <w:sz w:val="28"/>
          <w:szCs w:val="28"/>
          <w:lang w:bidi="ru-RU"/>
        </w:rPr>
        <w:t xml:space="preserve">38.03.02 </w:t>
      </w:r>
      <w:r w:rsidR="00117036">
        <w:rPr>
          <w:rFonts w:ascii="Times New Roman" w:eastAsia="Courier New" w:hAnsi="Times New Roman" w:cs="Times New Roman"/>
          <w:b/>
          <w:sz w:val="28"/>
          <w:szCs w:val="28"/>
          <w:lang w:bidi="ru-RU"/>
        </w:rPr>
        <w:t>Менеджмент</w:t>
      </w:r>
    </w:p>
    <w:p w:rsid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 xml:space="preserve">Направленность (профиль) программы: </w:t>
      </w:r>
    </w:p>
    <w:p w:rsidR="00A67BC6" w:rsidRPr="00A67BC6" w:rsidRDefault="00117036" w:rsidP="00A67BC6">
      <w:pPr>
        <w:suppressAutoHyphens/>
        <w:spacing w:after="0" w:line="240" w:lineRule="auto"/>
        <w:jc w:val="center"/>
        <w:rPr>
          <w:rFonts w:ascii="Times New Roman" w:eastAsia="Courier New" w:hAnsi="Times New Roman" w:cs="Times New Roman"/>
          <w:b/>
          <w:sz w:val="28"/>
          <w:szCs w:val="28"/>
          <w:lang w:bidi="ru-RU"/>
        </w:rPr>
      </w:pPr>
      <w:r>
        <w:rPr>
          <w:rFonts w:ascii="Times New Roman" w:eastAsia="Courier New" w:hAnsi="Times New Roman" w:cs="Times New Roman"/>
          <w:b/>
          <w:sz w:val="28"/>
          <w:szCs w:val="28"/>
          <w:lang w:bidi="ru-RU"/>
        </w:rPr>
        <w:t>«</w:t>
      </w:r>
      <w:r w:rsidR="00A64F87" w:rsidRPr="00A64F87">
        <w:rPr>
          <w:rFonts w:ascii="Times New Roman" w:eastAsia="Courier New" w:hAnsi="Times New Roman" w:cs="Times New Roman"/>
          <w:b/>
          <w:sz w:val="28"/>
          <w:szCs w:val="28"/>
          <w:lang w:bidi="ru-RU"/>
        </w:rPr>
        <w:t>Экономика и управление на предприятии</w:t>
      </w:r>
      <w:r w:rsidR="00A67BC6" w:rsidRPr="00A67BC6">
        <w:rPr>
          <w:rFonts w:ascii="Times New Roman" w:eastAsia="Courier New" w:hAnsi="Times New Roman" w:cs="Times New Roman"/>
          <w:b/>
          <w:sz w:val="28"/>
          <w:szCs w:val="28"/>
          <w:lang w:bidi="ru-RU"/>
        </w:rPr>
        <w:t>»</w:t>
      </w:r>
    </w:p>
    <w:p w:rsidR="00A67BC6" w:rsidRPr="00A67BC6" w:rsidRDefault="00A67BC6" w:rsidP="00A67BC6">
      <w:pPr>
        <w:suppressAutoHyphens/>
        <w:spacing w:after="0" w:line="240" w:lineRule="auto"/>
        <w:rPr>
          <w:rFonts w:ascii="Times New Roman" w:eastAsia="Courier New" w:hAnsi="Times New Roman" w:cs="Times New Roman"/>
          <w:b/>
          <w:color w:val="000000"/>
          <w:sz w:val="24"/>
          <w:szCs w:val="24"/>
          <w:lang w:bidi="ru-RU"/>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Default="00A67BC6"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w:t>
      </w:r>
      <w:r w:rsidR="00117036">
        <w:rPr>
          <w:rFonts w:ascii="Times New Roman" w:eastAsia="Times New Roman" w:hAnsi="Times New Roman" w:cs="Times New Roman"/>
          <w:sz w:val="32"/>
          <w:szCs w:val="32"/>
        </w:rPr>
        <w:t>3</w:t>
      </w:r>
    </w:p>
    <w:p w:rsidR="00A67BC6" w:rsidRDefault="00A67BC6">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605728" w:rsidRDefault="00A67BC6" w:rsidP="00A67BC6">
      <w:pPr>
        <w:spacing w:after="0" w:line="240" w:lineRule="auto"/>
        <w:jc w:val="center"/>
        <w:rPr>
          <w:rFonts w:ascii="Times New Roman" w:hAnsi="Times New Roman" w:cs="Times New Roman"/>
        </w:rPr>
      </w:pP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 xml:space="preserve">ОДЕРЖАНИЕ </w:t>
      </w:r>
    </w:p>
    <w:p w:rsidR="00276FA4" w:rsidRPr="00A67BC6" w:rsidRDefault="00276FA4" w:rsidP="00A67BC6">
      <w:pPr>
        <w:spacing w:after="0" w:line="240" w:lineRule="auto"/>
        <w:jc w:val="center"/>
        <w:rPr>
          <w:rFonts w:ascii="Times New Roman" w:eastAsia="Times New Roman" w:hAnsi="Times New Roman" w:cs="Times New Roman"/>
          <w:sz w:val="32"/>
          <w:szCs w:val="32"/>
        </w:rPr>
      </w:pPr>
    </w:p>
    <w:p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rsidR="00276FA4" w:rsidRPr="00170ED6" w:rsidRDefault="00276FA4" w:rsidP="00276FA4">
      <w:pPr>
        <w:jc w:val="both"/>
        <w:rPr>
          <w:rFonts w:ascii="Times New Roman" w:eastAsia="Times New Roman" w:hAnsi="Times New Roman" w:cs="Times New Roman"/>
          <w:sz w:val="24"/>
          <w:szCs w:val="24"/>
        </w:rPr>
      </w:pPr>
      <w:r w:rsidRPr="00170ED6">
        <w:rPr>
          <w:rFonts w:ascii="Times New Roman" w:hAnsi="Times New Roman" w:cs="Times New Roman"/>
          <w:sz w:val="24"/>
          <w:szCs w:val="24"/>
        </w:rPr>
        <w:t>2</w:t>
      </w:r>
      <w:r w:rsidRPr="00170ED6">
        <w:rPr>
          <w:rFonts w:ascii="Times New Roman" w:eastAsia="Times New Roman" w:hAnsi="Times New Roman" w:cs="Times New Roman"/>
          <w:sz w:val="24"/>
          <w:szCs w:val="24"/>
        </w:rPr>
        <w:t xml:space="preserve">. </w:t>
      </w:r>
      <w:r w:rsidRPr="00170ED6">
        <w:rPr>
          <w:rFonts w:ascii="Times New Roman" w:hAnsi="Times New Roman" w:cs="Times New Roman"/>
          <w:sz w:val="24"/>
          <w:szCs w:val="24"/>
        </w:rPr>
        <w:t>Выбор темы курсовой работы</w:t>
      </w: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rsidR="00170ED6" w:rsidRPr="00170ED6" w:rsidRDefault="00170ED6" w:rsidP="00605728">
      <w:pPr>
        <w:jc w:val="both"/>
        <w:rPr>
          <w:rFonts w:ascii="Times New Roman" w:hAnsi="Times New Roman" w:cs="Times New Roman"/>
          <w:sz w:val="24"/>
          <w:szCs w:val="24"/>
        </w:rPr>
      </w:pP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rsidR="00276FA4" w:rsidRPr="003A2DAF" w:rsidRDefault="00117036" w:rsidP="003A2D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Внутрифирменное планирование</w:t>
      </w:r>
      <w:r w:rsidR="00276FA4" w:rsidRPr="003A2DAF">
        <w:rPr>
          <w:rFonts w:ascii="Times New Roman" w:eastAsia="Times New Roman" w:hAnsi="Times New Roman" w:cs="Times New Roman"/>
          <w:sz w:val="24"/>
          <w:szCs w:val="24"/>
        </w:rPr>
        <w:t xml:space="preserve"> раскрывает вопросы теории и практики современного управления в условиях неопределенной и изменяющейся внешней среды, обостряющейся конкурентной борьбы. Он посвящен проблемам разработки и реализации стратегии организации, основанной на новых инструментах и методах.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Курсовая работа – это научная работа, имеющая целью научить обучающегося самостоятельно применять полученные знания для решения конкретных задач в области </w:t>
      </w:r>
      <w:r w:rsidR="003F0DFA" w:rsidRPr="003A2DAF">
        <w:rPr>
          <w:rStyle w:val="markedcontent"/>
          <w:rFonts w:ascii="Times New Roman" w:hAnsi="Times New Roman" w:cs="Times New Roman"/>
          <w:sz w:val="24"/>
          <w:szCs w:val="24"/>
        </w:rPr>
        <w:t xml:space="preserve">стратегического </w:t>
      </w:r>
      <w:r w:rsidRPr="003A2DAF">
        <w:rPr>
          <w:rStyle w:val="markedcontent"/>
          <w:rFonts w:ascii="Times New Roman" w:hAnsi="Times New Roman" w:cs="Times New Roman"/>
          <w:sz w:val="24"/>
          <w:szCs w:val="24"/>
        </w:rPr>
        <w:t>управления организацией.</w:t>
      </w:r>
    </w:p>
    <w:p w:rsidR="003F0DFA"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Особое внимание следует уделить языку и стилю написания курсовой работы, которые свидетельствуют об общем уровне подготовки и профессиональной культуре будущего специалиста. Работу необходимо проиллюстрировать расчетами, графиками, аналитическими таблицами и схемами.</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Работы не соответствующие требованиям к защите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анализу и обобщению материала, необходимого для раскрытия темы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доказательно излагать суждения и выводы и публично их защищать;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Основные требования к курсовой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обоснованность выводов.</w:t>
      </w:r>
    </w:p>
    <w:p w:rsidR="00A67BC6" w:rsidRPr="003A2DAF" w:rsidRDefault="00A67BC6"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По курсовой работе выставляется дифференцированная оценка (отлично, хорошо, удовлетворительно, неудовлетворительно).</w:t>
      </w:r>
    </w:p>
    <w:p w:rsidR="00A67BC6" w:rsidRPr="003A2DAF" w:rsidRDefault="00A67BC6" w:rsidP="003A2DAF">
      <w:pPr>
        <w:pStyle w:val="a5"/>
        <w:tabs>
          <w:tab w:val="left" w:pos="709"/>
        </w:tabs>
        <w:ind w:firstLine="709"/>
        <w:jc w:val="both"/>
        <w:rPr>
          <w:sz w:val="24"/>
          <w:szCs w:val="24"/>
        </w:rPr>
      </w:pPr>
      <w:r w:rsidRPr="003A2DAF">
        <w:rPr>
          <w:caps/>
          <w:sz w:val="24"/>
          <w:szCs w:val="24"/>
        </w:rPr>
        <w:t>Обратите внимание!</w:t>
      </w:r>
      <w:r w:rsidRPr="003A2DAF">
        <w:rPr>
          <w:sz w:val="24"/>
          <w:szCs w:val="24"/>
        </w:rPr>
        <w:t xml:space="preserve">Обучающийся выполняет курсовую работу </w:t>
      </w:r>
      <w:r w:rsidRPr="003A2DAF">
        <w:rPr>
          <w:b/>
          <w:sz w:val="24"/>
          <w:szCs w:val="24"/>
        </w:rPr>
        <w:t xml:space="preserve">самостоятельно. </w:t>
      </w:r>
      <w:r w:rsidRPr="003A2DAF">
        <w:rPr>
          <w:sz w:val="24"/>
          <w:szCs w:val="24"/>
        </w:rPr>
        <w:t xml:space="preserve">Руководитель курсовой работынеявляется соавтором или редактором. Ответственность за правильную разработку и освещение темы исследования, а также ее </w:t>
      </w:r>
      <w:r w:rsidRPr="003A2DAF">
        <w:rPr>
          <w:sz w:val="24"/>
          <w:szCs w:val="24"/>
        </w:rPr>
        <w:lastRenderedPageBreak/>
        <w:t>содержание целиком лежит на обучающемся. При оценке курсовой работы учитывается степень самостоятельности выполненной работы.</w:t>
      </w:r>
    </w:p>
    <w:p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0" w:name="_Toc231061097"/>
      <w:bookmarkStart w:id="1"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0"/>
      <w:bookmarkEnd w:id="1"/>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Выбор темы курсовой работы осуществляется студентом самостоятельно по согласованию с преподавателем, ведущим курс лекций по стратегическому менеджменту. При выборе темы следует ориентироваться на перечень тем, предложенный в приложении </w:t>
      </w:r>
      <w:r w:rsidR="001D34F3">
        <w:rPr>
          <w:rFonts w:ascii="Times New Roman" w:eastAsia="Times New Roman" w:hAnsi="Times New Roman" w:cs="Times New Roman"/>
          <w:sz w:val="24"/>
          <w:szCs w:val="24"/>
        </w:rPr>
        <w:t>2</w:t>
      </w:r>
      <w:r w:rsidRPr="003A2DAF">
        <w:rPr>
          <w:rFonts w:ascii="Times New Roman" w:eastAsia="Times New Roman" w:hAnsi="Times New Roman" w:cs="Times New Roman"/>
          <w:sz w:val="24"/>
          <w:szCs w:val="24"/>
        </w:rPr>
        <w:t>. Этот перечень является примерным, и студентом может быть предложена своя тема с необходимым обоснованием целесообразности ее разработки, согласованная с преподавателем, читающим курс лекций по стратегическому менеджменту.</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 выборе темы студент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Главное внимание при выборе темы должно быть направлено на совершенствование управления организацией путем внедрения методов стратегического менеджмента.</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Во всех случаях тема курсовой работы должна быть актуальной, достаточно конкретной и иметь прикладное значение. Она должна соответствовать современному уровню стратегического менеджмента с учетом российской практики и основному профилю специализации студента.</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 xml:space="preserve">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 Обязательным условием является соответствие характера решаемых им задач теме курсовой работы с учетом специфики выбранного профиля. </w:t>
      </w:r>
    </w:p>
    <w:p w:rsidR="003F0DFA" w:rsidRPr="003A2DAF" w:rsidRDefault="003A2DAF" w:rsidP="003A2DAF">
      <w:pPr>
        <w:spacing w:after="0" w:line="240" w:lineRule="auto"/>
        <w:ind w:firstLine="709"/>
        <w:jc w:val="both"/>
        <w:rPr>
          <w:rStyle w:val="markedcontent"/>
          <w:rFonts w:ascii="Times New Roman" w:hAnsi="Times New Roman" w:cs="Times New Roman"/>
          <w:b/>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b/>
          <w:i/>
          <w:sz w:val="24"/>
          <w:szCs w:val="24"/>
        </w:rPr>
        <w:t>,</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A8091D" w:rsidRPr="003A2DAF">
        <w:rPr>
          <w:rStyle w:val="markedcontent"/>
          <w:rFonts w:ascii="Times New Roman" w:hAnsi="Times New Roman" w:cs="Times New Roman"/>
          <w:sz w:val="24"/>
          <w:szCs w:val="24"/>
        </w:rPr>
        <w:t xml:space="preserve"> Курсовая работа </w:t>
      </w:r>
      <w:r w:rsidRPr="003A2DAF">
        <w:rPr>
          <w:rStyle w:val="markedcontent"/>
          <w:rFonts w:ascii="Times New Roman" w:hAnsi="Times New Roman" w:cs="Times New Roman"/>
          <w:sz w:val="24"/>
          <w:szCs w:val="24"/>
        </w:rPr>
        <w:t xml:space="preserve">по дисциплине «Стратегический менеджмент» </w:t>
      </w:r>
      <w:r w:rsidR="00A8091D" w:rsidRPr="003A2DAF">
        <w:rPr>
          <w:rStyle w:val="markedcontent"/>
          <w:rFonts w:ascii="Times New Roman" w:hAnsi="Times New Roman" w:cs="Times New Roman"/>
          <w:sz w:val="24"/>
          <w:szCs w:val="24"/>
        </w:rPr>
        <w:t>является составной аналитической частью выполнения ВКР.</w:t>
      </w:r>
    </w:p>
    <w:p w:rsidR="00B20C3E" w:rsidRDefault="00B20C3E" w:rsidP="003F0DFA">
      <w:pPr>
        <w:jc w:val="center"/>
        <w:rPr>
          <w:rStyle w:val="markedcontent"/>
          <w:rFonts w:ascii="Times New Roman" w:hAnsi="Times New Roman" w:cs="Times New Roman"/>
          <w:b/>
          <w:sz w:val="24"/>
          <w:szCs w:val="24"/>
        </w:rPr>
      </w:pPr>
    </w:p>
    <w:p w:rsidR="003F0DFA" w:rsidRPr="003F0DFA" w:rsidRDefault="00170ED6" w:rsidP="003F0DFA">
      <w:pPr>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Структура курсовой работы должна способствовать раскрытию избранной темы и составных элементов. Все части проекта должны быть изложеныв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также должна отвечать требованиям, предъявляемым к данномувиду работ. Работа в обязательном порядке должна содержать следующие части:</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введение;</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основную часть (три главы – теоретическую, аналитическую и конструктивную, каждая из которых в свою очередь делится на 2-3подраздела);</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заключение;</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список использованных источников;</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практического материала и формулирование грамотных и правильных выводов. </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lastRenderedPageBreak/>
        <w:t>Объем курсовой работы (без приложений) составляет 30-40 страницмашинописного текста</w:t>
      </w:r>
      <w:r w:rsidR="00665261" w:rsidRPr="00B20C3E">
        <w:rPr>
          <w:rFonts w:ascii="Times New Roman" w:hAnsi="Times New Roman" w:cs="Times New Roman"/>
          <w:sz w:val="24"/>
          <w:szCs w:val="24"/>
        </w:rPr>
        <w:t>.</w:t>
      </w:r>
    </w:p>
    <w:p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w:t>
      </w:r>
      <w:proofErr w:type="spellStart"/>
      <w:r w:rsidRPr="00B20C3E">
        <w:rPr>
          <w:rFonts w:ascii="Times New Roman" w:hAnsi="Times New Roman" w:cs="Times New Roman"/>
          <w:snapToGrid w:val="0"/>
          <w:sz w:val="24"/>
          <w:szCs w:val="24"/>
        </w:rPr>
        <w:t>неразработанностью</w:t>
      </w:r>
      <w:proofErr w:type="spellEnd"/>
      <w:r w:rsidRPr="00B20C3E">
        <w:rPr>
          <w:rFonts w:ascii="Times New Roman" w:hAnsi="Times New Roman" w:cs="Times New Roman"/>
          <w:snapToGrid w:val="0"/>
          <w:sz w:val="24"/>
          <w:szCs w:val="24"/>
        </w:rPr>
        <w:t xml:space="preserve">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 xml:space="preserve">ания. Объектом исследования может быть конкретное предприятие или его структурные подразделения,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rsidR="003F0DFA" w:rsidRPr="003F0DFA" w:rsidRDefault="003F0DFA" w:rsidP="003F0DFA">
      <w:pPr>
        <w:widowControl w:val="0"/>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Теоретические положения, сформулированные в этом разделе, должны стать исходной научной базой для выполнения последующих разделов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В тексте должны содержаться ссылки на использованные источники.</w:t>
      </w:r>
      <w:r w:rsidRPr="003F0DFA">
        <w:rPr>
          <w:rFonts w:ascii="Times New Roman" w:hAnsi="Times New Roman" w:cs="Times New Roman"/>
          <w:snapToGrid w:val="0"/>
          <w:sz w:val="24"/>
          <w:szCs w:val="24"/>
        </w:rPr>
        <w:t>Примерный объём первой главы 7- 10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z w:val="24"/>
          <w:szCs w:val="24"/>
        </w:rPr>
        <w:t>Вторая глава</w:t>
      </w:r>
      <w:r w:rsidRPr="003F0DFA">
        <w:rPr>
          <w:rFonts w:ascii="Times New Roman" w:hAnsi="Times New Roman" w:cs="Times New Roman"/>
          <w:sz w:val="24"/>
          <w:szCs w:val="24"/>
        </w:rPr>
        <w:t xml:space="preserve"> носит аналитический характер. Вначале следует дать характеристику организации (предприятия), по материалам которой проводится исследование, и показать состояние предмета исследования. Затем в краткой форме необходимо указать наименование, форму собственности и виды деятельности организации; дать характеристику выпускаемой продукции (производимых работ, оказываемых услуг, выполня</w:t>
      </w:r>
      <w:r w:rsidR="00B63D5C">
        <w:rPr>
          <w:rFonts w:ascii="Times New Roman" w:hAnsi="Times New Roman" w:cs="Times New Roman"/>
          <w:sz w:val="24"/>
          <w:szCs w:val="24"/>
        </w:rPr>
        <w:t xml:space="preserve">емых функций); привести схему </w:t>
      </w:r>
      <w:r w:rsidRPr="003F0DFA">
        <w:rPr>
          <w:rFonts w:ascii="Times New Roman" w:hAnsi="Times New Roman" w:cs="Times New Roman"/>
          <w:sz w:val="24"/>
          <w:szCs w:val="24"/>
        </w:rPr>
        <w:t>организационной структуры; представить таблицы основных технико-экономических показателей и другую необходимую информацию</w:t>
      </w:r>
      <w:r w:rsidR="00B63D5C">
        <w:rPr>
          <w:rFonts w:ascii="Times New Roman" w:hAnsi="Times New Roman" w:cs="Times New Roman"/>
          <w:sz w:val="24"/>
          <w:szCs w:val="24"/>
        </w:rPr>
        <w:t xml:space="preserve"> с учетом организационно-правовой формы организации</w:t>
      </w:r>
      <w:r w:rsidRPr="003F0DFA">
        <w:rPr>
          <w:rFonts w:ascii="Times New Roman" w:hAnsi="Times New Roman" w:cs="Times New Roman"/>
          <w:sz w:val="24"/>
          <w:szCs w:val="24"/>
        </w:rPr>
        <w:t>.</w:t>
      </w:r>
    </w:p>
    <w:p w:rsidR="003F0DFA" w:rsidRPr="003F0DFA" w:rsidRDefault="00B63D5C" w:rsidP="003F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rsidR="003F0DFA" w:rsidRPr="003F0DFA" w:rsidRDefault="003F0DFA" w:rsidP="003F0DFA">
      <w:pPr>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sz w:val="24"/>
          <w:szCs w:val="24"/>
        </w:rPr>
        <w:lastRenderedPageBreak/>
        <w:t>Проведенный в данной главе анализ исследуемой проблемы (с учетом прогрессивного отечественного и зарубежного опыта стратегического управления) служит 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p>
    <w:p w:rsidR="003F0DFA" w:rsidRPr="003F0DFA" w:rsidRDefault="003F0DFA" w:rsidP="00B63D5C">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От полноты и качества выполнения анализа зависит обоснованность выводов. Основой для выводов и предложений должно стать сравнение теоретической модели с действительным состоянием, выявленным в процессе анализа.По итогам анализа необходимо сделать выводы, которые послужат основой написания третьей главы. Общий объём второй главы около 10-15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третьей главе</w:t>
      </w:r>
      <w:r w:rsidR="00B63D5C">
        <w:rPr>
          <w:rFonts w:ascii="Times New Roman" w:hAnsi="Times New Roman" w:cs="Times New Roman"/>
          <w:snapToGrid w:val="0"/>
          <w:sz w:val="24"/>
          <w:szCs w:val="24"/>
        </w:rPr>
        <w:t>необходимо</w:t>
      </w:r>
      <w:r w:rsidRPr="003F0DFA">
        <w:rPr>
          <w:rFonts w:ascii="Times New Roman" w:hAnsi="Times New Roman" w:cs="Times New Roman"/>
          <w:snapToGrid w:val="0"/>
          <w:sz w:val="24"/>
          <w:szCs w:val="24"/>
        </w:rPr>
        <w:t xml:space="preserve"> разработать предложения по совершенствованию стратегического развития организации и улучшению технико-экономических показателей ее деятельности. Необходимо указать методы и способы реализации предложенных мероприятий, а также эффект, который при этом может быть получен.</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Предложения и рекомендации должны носить конкретный характер (что, где и когда надо сделать, кто должен реализовать предложенные мероприятия, какой экономический эффект будет получен). Предложенные мероприятия должны быть аргументированы, логически взаимосвязаны с выводами первой и второй глав. Общий объём главы около 8-10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монографии, периодические издания, нормативные материалы, учебники и учебные пособия.</w:t>
      </w:r>
    </w:p>
    <w:p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2" w:name="_Toc356161108"/>
    </w:p>
    <w:p w:rsidR="005D470B" w:rsidRDefault="005D470B" w:rsidP="005D470B">
      <w:pPr>
        <w:spacing w:after="0" w:line="240" w:lineRule="auto"/>
        <w:ind w:firstLine="709"/>
        <w:jc w:val="both"/>
        <w:rPr>
          <w:rFonts w:ascii="Times New Roman" w:hAnsi="Times New Roman" w:cs="Times New Roman"/>
          <w:snapToGrid w:val="0"/>
          <w:sz w:val="24"/>
          <w:szCs w:val="24"/>
        </w:rPr>
      </w:pPr>
    </w:p>
    <w:p w:rsidR="003A2DAF" w:rsidRPr="003A2DAF" w:rsidRDefault="00170ED6" w:rsidP="005D470B">
      <w:pPr>
        <w:spacing w:after="0" w:line="240" w:lineRule="auto"/>
        <w:ind w:firstLine="709"/>
        <w:jc w:val="center"/>
        <w:rPr>
          <w:rFonts w:ascii="Times New Roman" w:hAnsi="Times New Roman" w:cs="Times New Roman"/>
          <w:snapToGrid w:val="0"/>
          <w:sz w:val="24"/>
          <w:szCs w:val="24"/>
        </w:rPr>
      </w:pPr>
      <w:r>
        <w:rPr>
          <w:rFonts w:ascii="Times New Roman" w:eastAsia="Times New Roman" w:hAnsi="Times New Roman" w:cs="Times New Roman"/>
          <w:b/>
          <w:bCs/>
          <w:kern w:val="32"/>
          <w:sz w:val="24"/>
          <w:szCs w:val="24"/>
        </w:rPr>
        <w:t xml:space="preserve">3.1. </w:t>
      </w:r>
      <w:r w:rsidR="003A2DAF" w:rsidRPr="003A2DAF">
        <w:rPr>
          <w:rFonts w:ascii="Times New Roman" w:eastAsia="Times New Roman" w:hAnsi="Times New Roman" w:cs="Times New Roman"/>
          <w:b/>
          <w:bCs/>
          <w:kern w:val="32"/>
          <w:sz w:val="24"/>
          <w:szCs w:val="24"/>
        </w:rPr>
        <w:t>ПРИМЕРЫ СОДЕРЖАНИЯ КУРСОВЫХ РАБОТ</w:t>
      </w:r>
      <w:bookmarkEnd w:id="2"/>
    </w:p>
    <w:p w:rsidR="003A2DAF" w:rsidRPr="003A2DAF" w:rsidRDefault="003A2DAF" w:rsidP="003A2DAF">
      <w:pPr>
        <w:widowControl w:val="0"/>
        <w:spacing w:after="0" w:line="360" w:lineRule="auto"/>
        <w:ind w:left="40" w:firstLine="720"/>
        <w:rPr>
          <w:rFonts w:ascii="Times New Roman" w:eastAsia="Times New Roman" w:hAnsi="Times New Roman" w:cs="Times New Roman"/>
          <w:snapToGrid w:val="0"/>
          <w:sz w:val="24"/>
          <w:szCs w:val="20"/>
        </w:rPr>
      </w:pPr>
    </w:p>
    <w:p w:rsidR="003A2DAF" w:rsidRPr="003A2DAF" w:rsidRDefault="00117036"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 Оптимизация модели внутрифирменного планирования</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первой главе</w:t>
      </w:r>
      <w:r w:rsidRPr="003A2DAF">
        <w:rPr>
          <w:rFonts w:ascii="Times New Roman" w:eastAsia="Times New Roman" w:hAnsi="Times New Roman" w:cs="Times New Roman"/>
          <w:sz w:val="24"/>
          <w:szCs w:val="24"/>
        </w:rPr>
        <w:t xml:space="preserve"> раскройте понятие и сущность </w:t>
      </w:r>
      <w:r w:rsidR="00931717">
        <w:rPr>
          <w:rFonts w:ascii="Times New Roman" w:eastAsia="Times New Roman" w:hAnsi="Times New Roman" w:cs="Times New Roman"/>
          <w:sz w:val="24"/>
          <w:szCs w:val="24"/>
        </w:rPr>
        <w:t>внутрифирменного планирования</w:t>
      </w:r>
      <w:r w:rsidRPr="003A2DAF">
        <w:rPr>
          <w:rFonts w:ascii="Times New Roman" w:eastAsia="Times New Roman" w:hAnsi="Times New Roman" w:cs="Times New Roman"/>
          <w:sz w:val="24"/>
          <w:szCs w:val="24"/>
        </w:rPr>
        <w:t xml:space="preserve">, выделите понятие стратегии, дайте классификацию стратегий в теории </w:t>
      </w:r>
      <w:r w:rsidR="00931717">
        <w:rPr>
          <w:rFonts w:ascii="Times New Roman" w:eastAsia="Times New Roman" w:hAnsi="Times New Roman" w:cs="Times New Roman"/>
          <w:sz w:val="24"/>
          <w:szCs w:val="24"/>
        </w:rPr>
        <w:t>внутрифирменного</w:t>
      </w:r>
      <w:r w:rsidRPr="003A2DAF">
        <w:rPr>
          <w:rFonts w:ascii="Times New Roman" w:eastAsia="Times New Roman" w:hAnsi="Times New Roman" w:cs="Times New Roman"/>
          <w:sz w:val="24"/>
          <w:szCs w:val="24"/>
        </w:rPr>
        <w:t xml:space="preserve"> управления. Обоснуйте соотношение понятий </w:t>
      </w:r>
      <w:r w:rsidR="00931717">
        <w:rPr>
          <w:rFonts w:ascii="Times New Roman" w:eastAsia="Times New Roman" w:hAnsi="Times New Roman" w:cs="Times New Roman"/>
          <w:sz w:val="24"/>
          <w:szCs w:val="24"/>
        </w:rPr>
        <w:t>внутрифирменного и внешнего планирования в организации</w:t>
      </w:r>
      <w:r w:rsidRPr="003A2DAF">
        <w:rPr>
          <w:rFonts w:ascii="Times New Roman" w:eastAsia="Times New Roman" w:hAnsi="Times New Roman" w:cs="Times New Roman"/>
          <w:sz w:val="24"/>
          <w:szCs w:val="24"/>
        </w:rPr>
        <w:t xml:space="preserve">, укажите преимущества </w:t>
      </w:r>
      <w:r w:rsidR="00931717">
        <w:rPr>
          <w:rFonts w:ascii="Times New Roman" w:eastAsia="Times New Roman" w:hAnsi="Times New Roman" w:cs="Times New Roman"/>
          <w:sz w:val="24"/>
          <w:szCs w:val="24"/>
        </w:rPr>
        <w:t>внутрифирменного планирования</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Во второй главе</w:t>
      </w:r>
      <w:r w:rsidRPr="003A2DAF">
        <w:rPr>
          <w:rFonts w:ascii="Times New Roman" w:eastAsia="Times New Roman" w:hAnsi="Times New Roman" w:cs="Times New Roman"/>
          <w:sz w:val="24"/>
          <w:szCs w:val="24"/>
        </w:rPr>
        <w:t xml:space="preserve"> дайте характеристику организации, обратив особое внимание на динамику ее развития. Проведите управленческое обследование сильных и слабых сторон хозяйственной деятельности организации, проанализируйте опасности функционирования и выявите проблемы развития организации, ее конкурентные позиции на рынке.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третьей главе</w:t>
      </w:r>
      <w:r w:rsidRPr="003A2DAF">
        <w:rPr>
          <w:rFonts w:ascii="Times New Roman" w:eastAsia="Times New Roman" w:hAnsi="Times New Roman" w:cs="Times New Roman"/>
          <w:sz w:val="24"/>
          <w:szCs w:val="24"/>
        </w:rPr>
        <w:t xml:space="preserve"> сформулируйте предложения и рекомендации по решению проблем, выявленных в первой главе и проанализированных во второй. Обоснуйте необходимость создания в организации системы </w:t>
      </w:r>
      <w:r w:rsidR="00931717">
        <w:rPr>
          <w:rFonts w:ascii="Times New Roman" w:eastAsia="Times New Roman" w:hAnsi="Times New Roman" w:cs="Times New Roman"/>
          <w:sz w:val="24"/>
          <w:szCs w:val="24"/>
        </w:rPr>
        <w:t>внутрифирменного планирования</w:t>
      </w:r>
      <w:r w:rsidRPr="003A2DAF">
        <w:rPr>
          <w:rFonts w:ascii="Times New Roman" w:eastAsia="Times New Roman" w:hAnsi="Times New Roman" w:cs="Times New Roman"/>
          <w:sz w:val="24"/>
          <w:szCs w:val="24"/>
        </w:rPr>
        <w:t>, укажите механизм разработки и реализации стратегии. Обратите внимание на необходимость оценки ресурсов и потенциала организации для успешной реализации стратегии.</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692421" w:rsidRDefault="00692421"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_Toc356161109"/>
    </w:p>
    <w:p w:rsidR="003A2DAF" w:rsidRPr="003A2DAF" w:rsidRDefault="00170ED6"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kern w:val="32"/>
          <w:sz w:val="24"/>
          <w:szCs w:val="24"/>
        </w:rPr>
        <w:t xml:space="preserve">3.2 </w:t>
      </w:r>
      <w:r w:rsidR="003A2DAF" w:rsidRPr="003A2DAF">
        <w:rPr>
          <w:rFonts w:ascii="Times New Roman" w:eastAsia="Times New Roman" w:hAnsi="Times New Roman" w:cs="Times New Roman"/>
          <w:b/>
          <w:bCs/>
          <w:kern w:val="32"/>
          <w:sz w:val="24"/>
          <w:szCs w:val="24"/>
        </w:rPr>
        <w:t>ПРИМЕРНЫЕ ПЛАНЫ КУРСОВЫХ РАБОТ</w:t>
      </w:r>
      <w:bookmarkEnd w:id="3"/>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 xml:space="preserve">Тема 1. </w:t>
      </w:r>
      <w:r w:rsidR="00931717">
        <w:rPr>
          <w:rFonts w:ascii="Times New Roman" w:eastAsia="Times New Roman" w:hAnsi="Times New Roman" w:cs="Times New Roman"/>
          <w:b/>
          <w:i/>
          <w:sz w:val="24"/>
          <w:szCs w:val="24"/>
        </w:rPr>
        <w:t>Оптимизация модели внутрифирменного планирования</w:t>
      </w:r>
    </w:p>
    <w:p w:rsidR="00931717" w:rsidRPr="003A2DAF" w:rsidRDefault="00931717"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931717" w:rsidRPr="00931717" w:rsidRDefault="00931717" w:rsidP="00931717">
      <w:pPr>
        <w:widowControl w:val="0"/>
        <w:spacing w:after="0" w:line="240" w:lineRule="auto"/>
        <w:jc w:val="both"/>
        <w:rPr>
          <w:rFonts w:ascii="Times New Roman" w:hAnsi="Times New Roman" w:cs="Times New Roman"/>
          <w:sz w:val="24"/>
          <w:szCs w:val="24"/>
          <w:shd w:val="clear" w:color="auto" w:fill="FFFFFF"/>
        </w:rPr>
      </w:pPr>
      <w:r w:rsidRPr="00931717">
        <w:rPr>
          <w:rFonts w:ascii="Times New Roman" w:hAnsi="Times New Roman" w:cs="Times New Roman"/>
          <w:sz w:val="24"/>
          <w:szCs w:val="24"/>
          <w:shd w:val="clear" w:color="auto" w:fill="FFFFFF"/>
        </w:rPr>
        <w:t xml:space="preserve">1. Теоретические основы внутрифирменного планирования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 xml:space="preserve">1.1 Критерии оценки конечных результатов деятельности фирмы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 xml:space="preserve">1.2. Сущность многокритериального подхода к решению планово-экономических задач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 xml:space="preserve">1.3 Теоретические аспекты математического моделирования оптимизационных задач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 xml:space="preserve">2. Определение оптимальных объемов производства на предприятии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2.1 Организационно-экономическая характеристика ООО «</w:t>
      </w:r>
      <w:proofErr w:type="spellStart"/>
      <w:r w:rsidRPr="00931717">
        <w:rPr>
          <w:rFonts w:ascii="Times New Roman" w:hAnsi="Times New Roman" w:cs="Times New Roman"/>
          <w:sz w:val="24"/>
          <w:szCs w:val="24"/>
          <w:shd w:val="clear" w:color="auto" w:fill="FFFFFF"/>
        </w:rPr>
        <w:t>Стройкомбинат</w:t>
      </w:r>
      <w:proofErr w:type="spellEnd"/>
      <w:r w:rsidRPr="00931717">
        <w:rPr>
          <w:rFonts w:ascii="Times New Roman" w:hAnsi="Times New Roman" w:cs="Times New Roman"/>
          <w:sz w:val="24"/>
          <w:szCs w:val="24"/>
          <w:shd w:val="clear" w:color="auto" w:fill="FFFFFF"/>
        </w:rPr>
        <w:t xml:space="preserve">»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2.2 Оптимизация процесса производства в ООО «</w:t>
      </w:r>
      <w:proofErr w:type="spellStart"/>
      <w:r w:rsidRPr="00931717">
        <w:rPr>
          <w:rFonts w:ascii="Times New Roman" w:hAnsi="Times New Roman" w:cs="Times New Roman"/>
          <w:sz w:val="24"/>
          <w:szCs w:val="24"/>
          <w:shd w:val="clear" w:color="auto" w:fill="FFFFFF"/>
        </w:rPr>
        <w:t>Стройкомбинат</w:t>
      </w:r>
      <w:proofErr w:type="spellEnd"/>
      <w:r w:rsidRPr="00931717">
        <w:rPr>
          <w:rFonts w:ascii="Times New Roman" w:hAnsi="Times New Roman" w:cs="Times New Roman"/>
          <w:sz w:val="24"/>
          <w:szCs w:val="24"/>
          <w:shd w:val="clear" w:color="auto" w:fill="FFFFFF"/>
        </w:rPr>
        <w:t xml:space="preserve">»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 xml:space="preserve">Заключение </w:t>
      </w:r>
      <w:r w:rsidRPr="00931717">
        <w:rPr>
          <w:rFonts w:ascii="Times New Roman" w:hAnsi="Times New Roman" w:cs="Times New Roman"/>
          <w:sz w:val="24"/>
          <w:szCs w:val="24"/>
        </w:rPr>
        <w:br/>
      </w:r>
      <w:r w:rsidRPr="00931717">
        <w:rPr>
          <w:rFonts w:ascii="Times New Roman" w:hAnsi="Times New Roman" w:cs="Times New Roman"/>
          <w:sz w:val="24"/>
          <w:szCs w:val="24"/>
          <w:shd w:val="clear" w:color="auto" w:fill="FFFFFF"/>
        </w:rPr>
        <w:t>Сп</w:t>
      </w:r>
      <w:r>
        <w:rPr>
          <w:rFonts w:ascii="Times New Roman" w:hAnsi="Times New Roman" w:cs="Times New Roman"/>
          <w:sz w:val="24"/>
          <w:szCs w:val="24"/>
          <w:shd w:val="clear" w:color="auto" w:fill="FFFFFF"/>
        </w:rPr>
        <w:t xml:space="preserve">исок использованной литературы </w:t>
      </w:r>
    </w:p>
    <w:p w:rsidR="003A2DAF" w:rsidRPr="003A2DAF" w:rsidRDefault="003A2DAF" w:rsidP="00931717">
      <w:pPr>
        <w:widowControl w:val="0"/>
        <w:spacing w:after="0" w:line="240" w:lineRule="auto"/>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170ED6" w:rsidRDefault="00170ED6">
      <w:pPr>
        <w:rPr>
          <w:rFonts w:ascii="Times New Roman" w:hAnsi="Times New Roman" w:cs="Times New Roman"/>
          <w:sz w:val="24"/>
          <w:szCs w:val="24"/>
        </w:rPr>
      </w:pPr>
      <w:r>
        <w:rPr>
          <w:rFonts w:ascii="Times New Roman" w:hAnsi="Times New Roman" w:cs="Times New Roman"/>
          <w:sz w:val="24"/>
          <w:szCs w:val="24"/>
        </w:rPr>
        <w:br w:type="page"/>
      </w:r>
    </w:p>
    <w:p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lastRenderedPageBreak/>
        <w:t xml:space="preserve">4. </w:t>
      </w:r>
      <w:r w:rsidRPr="00170ED6">
        <w:rPr>
          <w:rStyle w:val="markedcontent"/>
          <w:rFonts w:ascii="Times New Roman" w:hAnsi="Times New Roman" w:cs="Times New Roman"/>
          <w:b/>
          <w:sz w:val="28"/>
          <w:szCs w:val="28"/>
        </w:rPr>
        <w:t>ТРЕБОВАНИЯ К ОФОРМЛЕНИЮ КУРСОВОЙ РАБОТЫ</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4E143A">
          <w:rPr>
            <w:rStyle w:val="aa"/>
            <w:rFonts w:ascii="Times New Roman" w:hAnsi="Times New Roman" w:cs="Times New Roman"/>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ED6" w:rsidRPr="004E143A" w:rsidRDefault="00170ED6" w:rsidP="00170ED6">
      <w:pPr>
        <w:pStyle w:val="formattext"/>
        <w:numPr>
          <w:ilvl w:val="0"/>
          <w:numId w:val="7"/>
        </w:numPr>
        <w:spacing w:before="0" w:beforeAutospacing="0" w:after="0" w:afterAutospacing="0"/>
        <w:ind w:left="0" w:firstLine="0"/>
        <w:jc w:val="center"/>
      </w:pPr>
    </w:p>
    <w:p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ED6" w:rsidRPr="004E143A" w:rsidTr="00117036">
        <w:tc>
          <w:tcPr>
            <w:tcW w:w="2127" w:type="dxa"/>
            <w:vAlign w:val="center"/>
          </w:tcPr>
          <w:p w:rsidR="00170ED6" w:rsidRPr="004E143A" w:rsidRDefault="00170ED6" w:rsidP="0011703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117036">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lastRenderedPageBreak/>
        <w:t xml:space="preserve">3 </w:t>
      </w:r>
      <w:r w:rsidRPr="004E143A">
        <w:rPr>
          <w:rFonts w:ascii="Times New Roman" w:eastAsia="Calibri" w:hAnsi="Times New Roman" w:cs="Times New Roman"/>
          <w:sz w:val="24"/>
          <w:szCs w:val="24"/>
          <w:lang w:eastAsia="en-US"/>
        </w:rPr>
        <w:t>Методы испытаний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ED6" w:rsidRPr="004E143A" w:rsidTr="00117036">
        <w:tc>
          <w:tcPr>
            <w:tcW w:w="2411" w:type="dxa"/>
            <w:vAlign w:val="center"/>
          </w:tcPr>
          <w:p w:rsidR="00170ED6" w:rsidRPr="004E143A" w:rsidRDefault="00170ED6" w:rsidP="0011703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117036">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ED6" w:rsidRPr="004E143A" w:rsidTr="00117036">
        <w:tc>
          <w:tcPr>
            <w:tcW w:w="2127" w:type="dxa"/>
            <w:vAlign w:val="center"/>
          </w:tcPr>
          <w:p w:rsidR="00170ED6" w:rsidRPr="004E143A" w:rsidRDefault="00170ED6" w:rsidP="00117036">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ED6" w:rsidRPr="004E143A" w:rsidRDefault="00170ED6" w:rsidP="00117036">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64F87">
        <w:rPr>
          <w:rFonts w:ascii="Times New Roman" w:hAnsi="Times New Roman" w:cs="Times New Roman"/>
          <w:noProof/>
          <w:sz w:val="24"/>
          <w:szCs w:val="24"/>
        </w:rPr>
      </w:r>
      <w:r w:rsidR="00A64F87">
        <w:rPr>
          <w:rFonts w:ascii="Times New Roman" w:hAnsi="Times New Roman" w:cs="Times New Roman"/>
          <w:noProof/>
          <w:sz w:val="24"/>
          <w:szCs w:val="24"/>
        </w:rPr>
        <w:pict>
          <v:rect id="AutoShape 1"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A64F87">
        <w:rPr>
          <w:rFonts w:ascii="Times New Roman" w:hAnsi="Times New Roman" w:cs="Times New Roman"/>
          <w:noProof/>
          <w:sz w:val="24"/>
          <w:szCs w:val="24"/>
        </w:rPr>
      </w:r>
      <w:r w:rsidR="00A64F87">
        <w:rPr>
          <w:rFonts w:ascii="Times New Roman" w:hAnsi="Times New Roman" w:cs="Times New Roman"/>
          <w:noProof/>
          <w:sz w:val="24"/>
          <w:szCs w:val="24"/>
        </w:rPr>
        <w:pict>
          <v:rect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70ED6" w:rsidRPr="004E143A" w:rsidTr="00117036">
        <w:tc>
          <w:tcPr>
            <w:tcW w:w="3191" w:type="dxa"/>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117036">
        <w:tc>
          <w:tcPr>
            <w:tcW w:w="3191" w:type="dxa"/>
            <w:shd w:val="clear" w:color="auto" w:fill="auto"/>
          </w:tcPr>
          <w:p w:rsidR="00170ED6" w:rsidRPr="004E143A" w:rsidRDefault="00170ED6" w:rsidP="0011703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117036">
        <w:tc>
          <w:tcPr>
            <w:tcW w:w="3191" w:type="dxa"/>
            <w:shd w:val="clear" w:color="auto" w:fill="auto"/>
          </w:tcPr>
          <w:p w:rsidR="00170ED6" w:rsidRPr="004E143A" w:rsidRDefault="00170ED6" w:rsidP="0011703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117036">
        <w:tc>
          <w:tcPr>
            <w:tcW w:w="3191" w:type="dxa"/>
            <w:shd w:val="clear" w:color="auto" w:fill="auto"/>
          </w:tcPr>
          <w:p w:rsidR="00170ED6" w:rsidRPr="004E143A" w:rsidRDefault="00170ED6" w:rsidP="0011703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117036">
        <w:tc>
          <w:tcPr>
            <w:tcW w:w="6381" w:type="dxa"/>
            <w:gridSpan w:val="2"/>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170ED6" w:rsidRPr="004E143A" w:rsidTr="00117036">
        <w:trPr>
          <w:trHeight w:val="327"/>
        </w:trPr>
        <w:tc>
          <w:tcPr>
            <w:tcW w:w="3371" w:type="dxa"/>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117036">
        <w:trPr>
          <w:trHeight w:val="261"/>
        </w:trPr>
        <w:tc>
          <w:tcPr>
            <w:tcW w:w="3371" w:type="dxa"/>
            <w:shd w:val="clear" w:color="auto" w:fill="auto"/>
          </w:tcPr>
          <w:p w:rsidR="00170ED6" w:rsidRPr="004E143A" w:rsidRDefault="00170ED6" w:rsidP="0011703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117036">
        <w:trPr>
          <w:trHeight w:val="635"/>
        </w:trPr>
        <w:tc>
          <w:tcPr>
            <w:tcW w:w="3371" w:type="dxa"/>
            <w:shd w:val="clear" w:color="auto" w:fill="auto"/>
          </w:tcPr>
          <w:p w:rsidR="00170ED6" w:rsidRPr="004E143A" w:rsidRDefault="00170ED6" w:rsidP="0011703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117036">
        <w:trPr>
          <w:trHeight w:val="275"/>
        </w:trPr>
        <w:tc>
          <w:tcPr>
            <w:tcW w:w="3371" w:type="dxa"/>
            <w:shd w:val="clear" w:color="auto" w:fill="auto"/>
          </w:tcPr>
          <w:p w:rsidR="00170ED6" w:rsidRPr="004E143A" w:rsidRDefault="00170ED6" w:rsidP="00117036">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117036">
        <w:trPr>
          <w:trHeight w:val="223"/>
        </w:trPr>
        <w:tc>
          <w:tcPr>
            <w:tcW w:w="6741" w:type="dxa"/>
            <w:gridSpan w:val="2"/>
            <w:shd w:val="clear" w:color="auto" w:fill="auto"/>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ED6" w:rsidRPr="004E143A" w:rsidRDefault="00170ED6" w:rsidP="00117036">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170ED6" w:rsidRPr="004E143A" w:rsidTr="00117036">
        <w:trPr>
          <w:trHeight w:val="342"/>
        </w:trPr>
        <w:tc>
          <w:tcPr>
            <w:tcW w:w="5574" w:type="dxa"/>
            <w:shd w:val="clear" w:color="auto" w:fill="auto"/>
            <w:vAlign w:val="center"/>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rsidTr="00117036">
        <w:trPr>
          <w:trHeight w:val="342"/>
        </w:trPr>
        <w:tc>
          <w:tcPr>
            <w:tcW w:w="5574" w:type="dxa"/>
            <w:shd w:val="clear" w:color="auto" w:fill="auto"/>
          </w:tcPr>
          <w:p w:rsidR="00170ED6" w:rsidRPr="004E143A" w:rsidRDefault="00170ED6" w:rsidP="0011703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rsidTr="00117036">
        <w:trPr>
          <w:trHeight w:val="342"/>
        </w:trPr>
        <w:tc>
          <w:tcPr>
            <w:tcW w:w="5574" w:type="dxa"/>
            <w:shd w:val="clear" w:color="auto" w:fill="auto"/>
          </w:tcPr>
          <w:p w:rsidR="00170ED6" w:rsidRPr="004E143A" w:rsidRDefault="00170ED6" w:rsidP="0011703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rsidTr="00117036">
        <w:trPr>
          <w:trHeight w:val="342"/>
        </w:trPr>
        <w:tc>
          <w:tcPr>
            <w:tcW w:w="5574" w:type="dxa"/>
            <w:shd w:val="clear" w:color="auto" w:fill="auto"/>
          </w:tcPr>
          <w:p w:rsidR="00170ED6" w:rsidRPr="004E143A" w:rsidRDefault="00170ED6" w:rsidP="0011703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rsidTr="00117036">
        <w:trPr>
          <w:trHeight w:val="342"/>
        </w:trPr>
        <w:tc>
          <w:tcPr>
            <w:tcW w:w="5574" w:type="dxa"/>
            <w:shd w:val="clear" w:color="auto" w:fill="auto"/>
          </w:tcPr>
          <w:p w:rsidR="00170ED6" w:rsidRPr="004E143A" w:rsidRDefault="00170ED6" w:rsidP="0011703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rsidTr="00117036">
        <w:trPr>
          <w:trHeight w:val="342"/>
        </w:trPr>
        <w:tc>
          <w:tcPr>
            <w:tcW w:w="5574" w:type="dxa"/>
            <w:shd w:val="clear" w:color="auto" w:fill="auto"/>
          </w:tcPr>
          <w:p w:rsidR="00170ED6" w:rsidRPr="004E143A" w:rsidRDefault="00170ED6" w:rsidP="0011703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rsidTr="00117036">
        <w:trPr>
          <w:trHeight w:val="357"/>
        </w:trPr>
        <w:tc>
          <w:tcPr>
            <w:tcW w:w="5574" w:type="dxa"/>
            <w:shd w:val="clear" w:color="auto" w:fill="auto"/>
          </w:tcPr>
          <w:p w:rsidR="00170ED6" w:rsidRPr="004E143A" w:rsidRDefault="00170ED6" w:rsidP="00117036">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ED6" w:rsidRPr="004E143A" w:rsidRDefault="00170ED6" w:rsidP="00117036">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ED6" w:rsidRPr="004E143A" w:rsidRDefault="00170ED6" w:rsidP="00170ED6">
      <w:pPr>
        <w:pStyle w:val="a9"/>
        <w:spacing w:before="0" w:beforeAutospacing="0" w:after="0" w:afterAutospacing="0"/>
        <w:jc w:val="center"/>
      </w:pPr>
    </w:p>
    <w:p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rsidR="00170ED6" w:rsidRPr="004E143A" w:rsidRDefault="00170ED6" w:rsidP="00170ED6">
      <w:pPr>
        <w:pStyle w:val="a9"/>
        <w:numPr>
          <w:ilvl w:val="0"/>
          <w:numId w:val="7"/>
        </w:numPr>
        <w:spacing w:before="0" w:beforeAutospacing="0" w:after="0" w:afterAutospacing="0"/>
        <w:ind w:left="0" w:firstLine="720"/>
        <w:jc w:val="cente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lastRenderedPageBreak/>
        <w:t>Примеры оформления нормативно-правовых актов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21.11.2020). </w:t>
      </w: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24.11.2020).</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http://www.consultant.ru/ (дата обращения: 24.11.2020</w:t>
      </w:r>
      <w:r>
        <w:rPr>
          <w:rFonts w:ascii="Times New Roman" w:eastAsia="Times New Roman" w:hAnsi="Times New Roman"/>
          <w:sz w:val="24"/>
          <w:szCs w:val="24"/>
        </w:rPr>
        <w:t>).</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ED6" w:rsidRPr="00BB3BB3" w:rsidRDefault="00170ED6" w:rsidP="00170ED6">
      <w:pPr>
        <w:pStyle w:val="a9"/>
        <w:numPr>
          <w:ilvl w:val="0"/>
          <w:numId w:val="7"/>
        </w:numPr>
        <w:spacing w:before="0" w:beforeAutospacing="0" w:after="0" w:afterAutospacing="0"/>
        <w:ind w:left="0" w:firstLine="720"/>
        <w:jc w:val="both"/>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4" w:tgtFrame="_blank" w:history="1">
        <w:r w:rsidRPr="008205F8">
          <w:rPr>
            <w:rStyle w:val="aa"/>
          </w:rPr>
          <w:t>https://urait.ru/bcode/462503</w:t>
        </w:r>
      </w:hyperlink>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5" w:tgtFrame="_blank" w:history="1">
        <w:r w:rsidRPr="008205F8">
          <w:rPr>
            <w:rStyle w:val="aa"/>
            <w:rFonts w:ascii="Times New Roman" w:hAnsi="Times New Roman"/>
            <w:sz w:val="24"/>
            <w:szCs w:val="24"/>
          </w:rPr>
          <w:t>https://urait.ru/bcode/467371</w:t>
        </w:r>
      </w:hyperlink>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6" w:tgtFrame="_blank" w:history="1">
        <w:r w:rsidRPr="008205F8">
          <w:rPr>
            <w:rStyle w:val="aa"/>
            <w:rFonts w:ascii="Times New Roman" w:hAnsi="Times New Roman"/>
            <w:sz w:val="24"/>
            <w:szCs w:val="24"/>
          </w:rPr>
          <w:t>https://urait.ru/bcode/456491</w:t>
        </w:r>
      </w:hyperlink>
    </w:p>
    <w:p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ED6" w:rsidRPr="008205F8" w:rsidRDefault="00170ED6" w:rsidP="00170ED6">
      <w:pPr>
        <w:pStyle w:val="a9"/>
        <w:spacing w:before="0" w:beforeAutospacing="0" w:after="0" w:afterAutospacing="0"/>
        <w:jc w:val="both"/>
      </w:pPr>
    </w:p>
    <w:p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ED6" w:rsidRPr="008205F8" w:rsidRDefault="00170ED6" w:rsidP="00170ED6">
      <w:pPr>
        <w:pStyle w:val="a9"/>
        <w:numPr>
          <w:ilvl w:val="0"/>
          <w:numId w:val="7"/>
        </w:numPr>
        <w:spacing w:before="0" w:beforeAutospacing="0" w:after="0" w:afterAutospacing="0"/>
        <w:ind w:left="0" w:firstLine="720"/>
        <w:jc w:val="center"/>
        <w:rPr>
          <w:b/>
          <w:lang w:val="en-US"/>
        </w:rPr>
      </w:pPr>
    </w:p>
    <w:p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ED6" w:rsidRPr="004E143A" w:rsidRDefault="00170ED6" w:rsidP="00170ED6">
      <w:pPr>
        <w:pStyle w:val="a9"/>
        <w:numPr>
          <w:ilvl w:val="0"/>
          <w:numId w:val="7"/>
        </w:numPr>
        <w:spacing w:before="0" w:beforeAutospacing="0" w:after="0" w:afterAutospacing="0"/>
        <w:ind w:left="0" w:firstLine="720"/>
      </w:pPr>
      <w:r w:rsidRPr="004E143A">
        <w:tab/>
      </w:r>
    </w:p>
    <w:p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 xml:space="preserve">5. </w:t>
      </w:r>
      <w:r w:rsidR="00692421" w:rsidRPr="00692421">
        <w:rPr>
          <w:rFonts w:ascii="Times New Roman" w:eastAsia="Times New Roman" w:hAnsi="Times New Roman" w:cs="Times New Roman"/>
          <w:b/>
          <w:caps/>
          <w:sz w:val="24"/>
          <w:szCs w:val="24"/>
        </w:rPr>
        <w:t>Критерии оценки курсовой работы</w:t>
      </w:r>
    </w:p>
    <w:p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t>ПРИЛОЖЕНИЯ</w:t>
      </w:r>
    </w:p>
    <w:p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67BC6" w:rsidRPr="00A67BC6" w:rsidTr="00B24B11">
        <w:trPr>
          <w:trHeight w:val="240"/>
        </w:trPr>
        <w:tc>
          <w:tcPr>
            <w:tcW w:w="9956" w:type="dxa"/>
            <w:tcBorders>
              <w:top w:val="nil"/>
              <w:left w:val="nil"/>
              <w:bottom w:val="nil"/>
              <w:right w:val="nil"/>
            </w:tcBorders>
            <w:shd w:val="clear" w:color="auto" w:fill="FFFFFF"/>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4F87">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w:t>
      </w:r>
      <w:r w:rsidR="00931717">
        <w:rPr>
          <w:rFonts w:ascii="Times New Roman" w:eastAsia="Times New Roman" w:hAnsi="Times New Roman" w:cs="Times New Roman"/>
          <w:color w:val="000000"/>
          <w:sz w:val="28"/>
          <w:szCs w:val="28"/>
        </w:rPr>
        <w:t>дра Экономика и управление</w:t>
      </w: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b/>
          <w:i/>
          <w:sz w:val="28"/>
          <w:szCs w:val="28"/>
        </w:rPr>
      </w:pPr>
    </w:p>
    <w:p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w:t>
      </w:r>
      <w:r w:rsidR="00931717" w:rsidRPr="00A64F87">
        <w:rPr>
          <w:rFonts w:ascii="Times New Roman" w:eastAsia="Times New Roman" w:hAnsi="Times New Roman" w:cs="Times New Roman"/>
          <w:sz w:val="24"/>
          <w:szCs w:val="24"/>
          <w:highlight w:val="yellow"/>
        </w:rPr>
        <w:t>ОПТИМИЗАЦИЯ МОДЕЛИ ВНУТРИФИРМЕННОГО ПЛАНИРОВАНИЯ</w:t>
      </w:r>
      <w:r w:rsidRPr="00A67BC6">
        <w:rPr>
          <w:rFonts w:ascii="Times New Roman" w:eastAsia="Times New Roman" w:hAnsi="Times New Roman" w:cs="Times New Roman"/>
          <w:color w:val="000000"/>
          <w:sz w:val="28"/>
          <w:szCs w:val="28"/>
        </w:rPr>
        <w:t>»</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по учебной дисци</w:t>
      </w:r>
      <w:r w:rsidR="00931717">
        <w:rPr>
          <w:rFonts w:ascii="Times New Roman" w:eastAsia="Times New Roman" w:hAnsi="Times New Roman" w:cs="Times New Roman"/>
          <w:color w:val="000000"/>
          <w:sz w:val="28"/>
          <w:szCs w:val="28"/>
        </w:rPr>
        <w:t>плине «Внутрифирменное планирование</w:t>
      </w:r>
      <w:r w:rsidRPr="00A67BC6">
        <w:rPr>
          <w:rFonts w:ascii="Times New Roman" w:eastAsia="Times New Roman" w:hAnsi="Times New Roman" w:cs="Times New Roman"/>
          <w:color w:val="000000"/>
          <w:sz w:val="28"/>
          <w:szCs w:val="28"/>
        </w:rPr>
        <w:t>»</w:t>
      </w:r>
    </w:p>
    <w:p w:rsidR="00A67BC6" w:rsidRPr="00A67BC6" w:rsidRDefault="00A67BC6" w:rsidP="00A67BC6">
      <w:pPr>
        <w:spacing w:after="0" w:line="240" w:lineRule="auto"/>
        <w:jc w:val="both"/>
        <w:rPr>
          <w:rFonts w:ascii="Times New Roman" w:eastAsia="Times New Roman" w:hAnsi="Times New Roman" w:cs="Times New Roman"/>
          <w:sz w:val="28"/>
          <w:szCs w:val="28"/>
        </w:rPr>
      </w:pP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4F87">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rsidR="00A67BC6" w:rsidRPr="00A67BC6" w:rsidRDefault="00A67BC6" w:rsidP="00A64F87">
      <w:pPr>
        <w:spacing w:after="0" w:line="240" w:lineRule="auto"/>
        <w:ind w:left="5245"/>
        <w:rPr>
          <w:rFonts w:ascii="Times New Roman" w:eastAsia="Times New Roman" w:hAnsi="Times New Roman" w:cs="Times New Roman"/>
          <w:sz w:val="28"/>
          <w:szCs w:val="28"/>
        </w:rPr>
      </w:pPr>
      <w:r w:rsidRPr="00A64F87">
        <w:rPr>
          <w:rFonts w:ascii="Times New Roman" w:eastAsia="Times New Roman" w:hAnsi="Times New Roman" w:cs="Times New Roman"/>
          <w:sz w:val="28"/>
          <w:szCs w:val="28"/>
          <w:highlight w:val="yellow"/>
        </w:rPr>
        <w:t>Иванов В.И.</w:t>
      </w:r>
    </w:p>
    <w:p w:rsidR="00A67BC6" w:rsidRPr="00A67BC6" w:rsidRDefault="00A67BC6" w:rsidP="00A64F87">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Направление подготовки: </w:t>
      </w:r>
      <w:r w:rsidR="00A64F87" w:rsidRPr="00A64F87">
        <w:rPr>
          <w:rFonts w:ascii="Times New Roman" w:eastAsia="Times New Roman" w:hAnsi="Times New Roman" w:cs="Times New Roman"/>
          <w:sz w:val="28"/>
          <w:szCs w:val="28"/>
        </w:rPr>
        <w:t>38.03.02 Менеджмент</w:t>
      </w:r>
    </w:p>
    <w:p w:rsidR="00A67BC6" w:rsidRPr="00A67BC6" w:rsidRDefault="00A67BC6" w:rsidP="00A64F87">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rsidR="00A67BC6" w:rsidRPr="00A67BC6" w:rsidRDefault="00A67BC6" w:rsidP="00A64F87">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rsidR="00A67BC6" w:rsidRPr="00A67BC6" w:rsidRDefault="00A67BC6" w:rsidP="00A64F87">
      <w:pPr>
        <w:spacing w:before="240" w:after="0" w:line="240" w:lineRule="auto"/>
        <w:ind w:left="5245"/>
        <w:rPr>
          <w:rFonts w:ascii="Times New Roman" w:eastAsia="Times New Roman" w:hAnsi="Times New Roman" w:cs="Times New Roman"/>
          <w:sz w:val="28"/>
          <w:szCs w:val="28"/>
        </w:rPr>
      </w:pPr>
      <w:bookmarkStart w:id="4" w:name="_GoBack"/>
      <w:bookmarkEnd w:id="4"/>
      <w:r w:rsidRPr="00A67BC6">
        <w:rPr>
          <w:rFonts w:ascii="Times New Roman" w:eastAsia="Times New Roman" w:hAnsi="Times New Roman" w:cs="Times New Roman"/>
          <w:sz w:val="28"/>
          <w:szCs w:val="28"/>
        </w:rPr>
        <w:t>____________________________</w:t>
      </w:r>
    </w:p>
    <w:p w:rsidR="00A67BC6" w:rsidRPr="00A67BC6" w:rsidRDefault="00A67BC6" w:rsidP="00A64F87">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rsidR="00A67BC6" w:rsidRDefault="00A67BC6" w:rsidP="00A67BC6">
      <w:pPr>
        <w:spacing w:after="0" w:line="240" w:lineRule="auto"/>
        <w:ind w:left="4860"/>
        <w:rPr>
          <w:rFonts w:ascii="Times New Roman" w:eastAsia="Times New Roman" w:hAnsi="Times New Roman" w:cs="Times New Roman"/>
          <w:sz w:val="28"/>
          <w:szCs w:val="28"/>
        </w:rPr>
      </w:pPr>
    </w:p>
    <w:p w:rsidR="00A64F87" w:rsidRDefault="00A64F87" w:rsidP="00A67BC6">
      <w:pPr>
        <w:spacing w:after="0" w:line="240" w:lineRule="auto"/>
        <w:ind w:left="4860"/>
        <w:rPr>
          <w:rFonts w:ascii="Times New Roman" w:eastAsia="Times New Roman" w:hAnsi="Times New Roman" w:cs="Times New Roman"/>
          <w:sz w:val="28"/>
          <w:szCs w:val="28"/>
        </w:rPr>
      </w:pPr>
    </w:p>
    <w:p w:rsidR="00A64F87" w:rsidRDefault="00A64F87" w:rsidP="00A67BC6">
      <w:pPr>
        <w:spacing w:after="0" w:line="240" w:lineRule="auto"/>
        <w:ind w:left="4860"/>
        <w:rPr>
          <w:rFonts w:ascii="Times New Roman" w:eastAsia="Times New Roman" w:hAnsi="Times New Roman" w:cs="Times New Roman"/>
          <w:sz w:val="28"/>
          <w:szCs w:val="28"/>
        </w:rPr>
      </w:pPr>
    </w:p>
    <w:p w:rsidR="00A64F87" w:rsidRDefault="00A64F87" w:rsidP="00A67BC6">
      <w:pPr>
        <w:spacing w:after="0" w:line="240" w:lineRule="auto"/>
        <w:ind w:left="4860"/>
        <w:rPr>
          <w:rFonts w:ascii="Times New Roman" w:eastAsia="Times New Roman" w:hAnsi="Times New Roman" w:cs="Times New Roman"/>
          <w:sz w:val="28"/>
          <w:szCs w:val="28"/>
        </w:rPr>
      </w:pPr>
    </w:p>
    <w:p w:rsidR="00A64F87" w:rsidRPr="00A67BC6" w:rsidRDefault="00A64F87"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r w:rsidRPr="00A67BC6">
        <w:rPr>
          <w:rFonts w:ascii="Times New Roman" w:eastAsia="Times New Roman" w:hAnsi="Times New Roman" w:cs="Times New Roman"/>
          <w:color w:val="000000"/>
          <w:sz w:val="28"/>
          <w:szCs w:val="28"/>
        </w:rPr>
        <w:t>Омск,  20__</w:t>
      </w:r>
    </w:p>
    <w:p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rsidR="001D34F3" w:rsidRPr="00A67BC6" w:rsidRDefault="001D34F3" w:rsidP="001D34F3">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lastRenderedPageBreak/>
        <w:t xml:space="preserve">Приложение </w:t>
      </w:r>
      <w:r>
        <w:rPr>
          <w:rFonts w:ascii="Times New Roman" w:eastAsia="Times New Roman" w:hAnsi="Times New Roman" w:cs="Times New Roman"/>
          <w:bCs/>
          <w:kern w:val="36"/>
          <w:sz w:val="28"/>
          <w:szCs w:val="28"/>
        </w:rPr>
        <w:t>2</w:t>
      </w:r>
    </w:p>
    <w:p w:rsidR="00953C42" w:rsidRDefault="00953C42" w:rsidP="00953C42">
      <w:pPr>
        <w:widowControl w:val="0"/>
        <w:spacing w:after="0" w:line="240" w:lineRule="auto"/>
        <w:ind w:firstLine="709"/>
        <w:jc w:val="center"/>
        <w:rPr>
          <w:rFonts w:ascii="Times New Roman" w:eastAsia="Times New Roman" w:hAnsi="Times New Roman" w:cs="Times New Roman"/>
          <w:b/>
          <w:snapToGrid w:val="0"/>
          <w:sz w:val="24"/>
          <w:szCs w:val="24"/>
        </w:rPr>
      </w:pPr>
      <w:r w:rsidRPr="00953C42">
        <w:rPr>
          <w:rFonts w:ascii="Times New Roman" w:eastAsia="Times New Roman" w:hAnsi="Times New Roman" w:cs="Times New Roman"/>
          <w:b/>
          <w:snapToGrid w:val="0"/>
          <w:sz w:val="24"/>
          <w:szCs w:val="24"/>
        </w:rPr>
        <w:t>ПРИМЕРНЫЙ ПЕРЕЧЕНЬ ТЕМ КУРСОВЫХ РАБОТ</w:t>
      </w:r>
    </w:p>
    <w:p w:rsidR="00B24B11" w:rsidRPr="00953C42" w:rsidRDefault="00B24B11" w:rsidP="00953C42">
      <w:pPr>
        <w:widowControl w:val="0"/>
        <w:spacing w:after="0" w:line="240" w:lineRule="auto"/>
        <w:ind w:firstLine="709"/>
        <w:jc w:val="center"/>
        <w:rPr>
          <w:rFonts w:ascii="Times New Roman" w:eastAsia="Times New Roman" w:hAnsi="Times New Roman" w:cs="Times New Roman"/>
          <w:b/>
          <w:snapToGrid w:val="0"/>
          <w:sz w:val="24"/>
          <w:szCs w:val="24"/>
        </w:rPr>
      </w:pPr>
    </w:p>
    <w:p w:rsidR="00814788" w:rsidRPr="00814788" w:rsidRDefault="00D874F3" w:rsidP="00814788">
      <w:pPr>
        <w:pStyle w:val="a9"/>
        <w:numPr>
          <w:ilvl w:val="0"/>
          <w:numId w:val="12"/>
        </w:numPr>
        <w:spacing w:line="276" w:lineRule="auto"/>
        <w:jc w:val="both"/>
        <w:rPr>
          <w:color w:val="000000"/>
          <w:sz w:val="28"/>
          <w:szCs w:val="28"/>
        </w:rPr>
      </w:pPr>
      <w:r w:rsidRPr="00D874F3">
        <w:t xml:space="preserve"> </w:t>
      </w:r>
      <w:r w:rsidR="00814788" w:rsidRPr="00814788">
        <w:rPr>
          <w:color w:val="000000"/>
          <w:sz w:val="28"/>
          <w:szCs w:val="28"/>
        </w:rPr>
        <w:t>Необходимость планирования для предприятия и его методологические основы.</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Задачи, функции и принципы планирования. Классификация планов предприятия.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Роль информации в планировании и прогнозировании.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Классификация объектов планирования. Задачи и основные принципы анализа объекта планирования.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Методы нормативного планирования.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Методы экспертных оценок при планировании и прогнозировании.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Основные принципы, этапы разработки и структура плана предприятия.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Понятие и объекты плана социального развития предприятия.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НТП и методы его планирования.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Риск и неопределенность при планировании и прогнозировании.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Методы планирования на предприятии.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Роль системного подхода в планировании предприятия.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Сущность, задачи и функции стратегического планирования.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Проблемы выбора альтернативных вариантов развития при планировании.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Планирование производства и маркетинга продукции.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Экономическое управление и внутрифирменное планирование.</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Выбор внутрифирменной стратегии хозяйственной деятельности.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Оперативное и краткосрочное планирование.</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Методологические основы бизнес-плана.</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Сущность внутрифирменного планирования в условиях рынка и его виды.</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Система плановых нормативов и показателей.</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Планирование ресурсного обеспечения.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Планирование потенциала предприятия.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Сетевые методы планирования.</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Планирование прибыли и рентабельности.</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Социально-трудовое планирование.</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Планирование издержек производства и цен.</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Финансовое планирование.</w:t>
      </w:r>
    </w:p>
    <w:p w:rsidR="00814788"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Экономическая оценка планов.</w:t>
      </w:r>
    </w:p>
    <w:p w:rsid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lastRenderedPageBreak/>
        <w:t>Планирование хозяйственного риска.</w:t>
      </w:r>
    </w:p>
    <w:p w:rsid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Планирование инвестиций и их экономическая оценка.</w:t>
      </w:r>
    </w:p>
    <w:p w:rsid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Бюджетное планирование предприятия.</w:t>
      </w:r>
    </w:p>
    <w:p w:rsid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Информационные технологии в планировании.</w:t>
      </w:r>
    </w:p>
    <w:p w:rsid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Сущность программно-целевого планирования.</w:t>
      </w:r>
    </w:p>
    <w:p w:rsid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Особенности планирования на унитарных предприятиях.</w:t>
      </w:r>
    </w:p>
    <w:p w:rsid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Планирование внешнеэкономической деятельности.</w:t>
      </w:r>
    </w:p>
    <w:p w:rsidR="00A67BC6" w:rsidRPr="00814788" w:rsidRDefault="00814788" w:rsidP="00814788">
      <w:pPr>
        <w:pStyle w:val="a9"/>
        <w:numPr>
          <w:ilvl w:val="0"/>
          <w:numId w:val="12"/>
        </w:numPr>
        <w:spacing w:line="276" w:lineRule="auto"/>
        <w:jc w:val="both"/>
        <w:rPr>
          <w:color w:val="000000"/>
          <w:sz w:val="28"/>
          <w:szCs w:val="28"/>
        </w:rPr>
      </w:pPr>
      <w:r w:rsidRPr="00814788">
        <w:rPr>
          <w:color w:val="000000"/>
          <w:sz w:val="28"/>
          <w:szCs w:val="28"/>
        </w:rPr>
        <w:t>Финансовая оценка предпринимательского проекта.</w:t>
      </w:r>
    </w:p>
    <w:p w:rsidR="00A67BC6" w:rsidRPr="00B24B11" w:rsidRDefault="00A67BC6" w:rsidP="00B24B11">
      <w:pPr>
        <w:spacing w:after="0" w:line="240" w:lineRule="auto"/>
        <w:jc w:val="both"/>
        <w:rPr>
          <w:rFonts w:ascii="Times New Roman" w:hAnsi="Times New Roman" w:cs="Times New Roman"/>
          <w:snapToGrid w:val="0"/>
          <w:sz w:val="24"/>
          <w:szCs w:val="24"/>
        </w:rPr>
      </w:pPr>
    </w:p>
    <w:p w:rsidR="00A67BC6" w:rsidRPr="00B24B11" w:rsidRDefault="00A67BC6" w:rsidP="00B24B11">
      <w:pPr>
        <w:spacing w:after="0" w:line="240" w:lineRule="auto"/>
        <w:ind w:left="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3F0DFA" w:rsidRDefault="00A67BC6" w:rsidP="003F0DFA">
      <w:pPr>
        <w:spacing w:after="0" w:line="240" w:lineRule="auto"/>
        <w:ind w:firstLine="709"/>
        <w:jc w:val="both"/>
        <w:rPr>
          <w:rFonts w:ascii="Times New Roman" w:hAnsi="Times New Roman" w:cs="Times New Roman"/>
          <w:b/>
          <w:sz w:val="24"/>
          <w:szCs w:val="24"/>
        </w:rPr>
      </w:pPr>
    </w:p>
    <w:sectPr w:rsidR="00A67BC6" w:rsidRPr="003F0DFA" w:rsidSect="007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74E246A"/>
    <w:multiLevelType w:val="multilevel"/>
    <w:tmpl w:val="46D0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
  </w:num>
  <w:num w:numId="7">
    <w:abstractNumId w:val="0"/>
  </w:num>
  <w:num w:numId="8">
    <w:abstractNumId w:val="5"/>
  </w:num>
  <w:num w:numId="9">
    <w:abstractNumId w:val="6"/>
  </w:num>
  <w:num w:numId="10">
    <w:abstractNumId w:val="7"/>
  </w:num>
  <w:num w:numId="11">
    <w:abstractNumId w:val="8"/>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05728"/>
    <w:rsid w:val="00117036"/>
    <w:rsid w:val="00170ED6"/>
    <w:rsid w:val="001D34F3"/>
    <w:rsid w:val="00276FA4"/>
    <w:rsid w:val="002E4A5E"/>
    <w:rsid w:val="003A2DAF"/>
    <w:rsid w:val="003F0DFA"/>
    <w:rsid w:val="005D470B"/>
    <w:rsid w:val="00605728"/>
    <w:rsid w:val="00665261"/>
    <w:rsid w:val="00692421"/>
    <w:rsid w:val="006C2874"/>
    <w:rsid w:val="0071626A"/>
    <w:rsid w:val="00814788"/>
    <w:rsid w:val="00931717"/>
    <w:rsid w:val="00953C42"/>
    <w:rsid w:val="00A64F87"/>
    <w:rsid w:val="00A67BC6"/>
    <w:rsid w:val="00A8091D"/>
    <w:rsid w:val="00B20C3E"/>
    <w:rsid w:val="00B24B11"/>
    <w:rsid w:val="00B63D5C"/>
    <w:rsid w:val="00C405A7"/>
    <w:rsid w:val="00D874F3"/>
    <w:rsid w:val="00E23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31736D"/>
  <w15:docId w15:val="{634A18FB-B7A1-41A0-A9E7-9FD30280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87446">
      <w:bodyDiv w:val="1"/>
      <w:marLeft w:val="0"/>
      <w:marRight w:val="0"/>
      <w:marTop w:val="0"/>
      <w:marBottom w:val="0"/>
      <w:divBdr>
        <w:top w:val="none" w:sz="0" w:space="0" w:color="auto"/>
        <w:left w:val="none" w:sz="0" w:space="0" w:color="auto"/>
        <w:bottom w:val="none" w:sz="0" w:space="0" w:color="auto"/>
        <w:right w:val="none" w:sz="0" w:space="0" w:color="auto"/>
      </w:divBdr>
    </w:div>
    <w:div w:id="16838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urait.ru/bcode/46737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rait.ru/bcode/46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19</Pages>
  <Words>5668</Words>
  <Characters>32313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Базилжанова Анастасия Игоревна</cp:lastModifiedBy>
  <cp:revision>15</cp:revision>
  <dcterms:created xsi:type="dcterms:W3CDTF">2021-11-08T15:54:00Z</dcterms:created>
  <dcterms:modified xsi:type="dcterms:W3CDTF">2024-01-11T06:36:00Z</dcterms:modified>
</cp:coreProperties>
</file>